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C864" w14:textId="77777777" w:rsidR="00797783" w:rsidRPr="00264F7E" w:rsidRDefault="00797783" w:rsidP="00264F7E">
      <w:pPr>
        <w:jc w:val="right"/>
        <w:rPr>
          <w:rFonts w:cstheme="minorHAnsi"/>
          <w:i/>
        </w:rPr>
      </w:pPr>
      <w:r w:rsidRPr="00A55461">
        <w:rPr>
          <w:rFonts w:cstheme="minorHAnsi"/>
          <w:i/>
        </w:rPr>
        <w:t xml:space="preserve">Załącznik nr </w:t>
      </w:r>
      <w:r w:rsidR="00C057C0">
        <w:rPr>
          <w:rFonts w:cstheme="minorHAnsi"/>
          <w:i/>
        </w:rPr>
        <w:t>4</w:t>
      </w:r>
      <w:r w:rsidRPr="00A55461">
        <w:rPr>
          <w:rFonts w:cstheme="minorHAnsi"/>
          <w:i/>
        </w:rPr>
        <w:t>. Karta oceny merytorycznej</w:t>
      </w:r>
    </w:p>
    <w:p w14:paraId="7CFA496A" w14:textId="2678D20A" w:rsidR="00797783" w:rsidRPr="00A55461" w:rsidRDefault="00797783" w:rsidP="00797783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FF521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PORTOWO- REKREACYJNY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C057C0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202</w:t>
      </w:r>
      <w:r w:rsidR="004537D0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</w:p>
    <w:p w14:paraId="28DF6457" w14:textId="77777777" w:rsidR="00797783" w:rsidRDefault="00797783" w:rsidP="00797783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MERYTORYCZNEJ </w:t>
      </w:r>
      <w:r w:rsidR="004E16AF">
        <w:rPr>
          <w:rFonts w:asciiTheme="majorHAnsi" w:eastAsia="Times New Roman" w:hAnsiTheme="majorHAnsi" w:cstheme="majorHAnsi"/>
          <w:b/>
          <w:noProof/>
          <w:lang w:eastAsia="pl-PL"/>
        </w:rPr>
        <w:t xml:space="preserve">- 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GRANT DO </w:t>
      </w:r>
      <w:r w:rsidR="00FF5215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4E16AF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ZŁ.</w:t>
      </w:r>
    </w:p>
    <w:p w14:paraId="1D1928C3" w14:textId="77777777" w:rsidR="00797783" w:rsidRPr="00FC59A7" w:rsidRDefault="00B64A88" w:rsidP="00264F7E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noProof/>
          <w:lang w:eastAsia="pl-PL"/>
        </w:rPr>
      </w:pPr>
      <w:r w:rsidRPr="00FC59A7">
        <w:rPr>
          <w:rFonts w:asciiTheme="majorHAnsi" w:eastAsia="Times New Roman" w:hAnsiTheme="majorHAnsi" w:cstheme="majorHAnsi"/>
          <w:noProof/>
          <w:lang w:eastAsia="pl-PL"/>
        </w:rPr>
        <w:t>KARTA WYPEŁNIANA W SYSTEMIE WITKAC.PL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965"/>
        <w:gridCol w:w="1134"/>
        <w:gridCol w:w="2431"/>
      </w:tblGrid>
      <w:tr w:rsidR="004E16AF" w:rsidRPr="008A5F48" w14:paraId="4B548C72" w14:textId="77777777" w:rsidTr="005025C8">
        <w:tc>
          <w:tcPr>
            <w:tcW w:w="2547" w:type="dxa"/>
          </w:tcPr>
          <w:p w14:paraId="693D7B6E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6513" w:type="dxa"/>
            <w:gridSpan w:val="4"/>
          </w:tcPr>
          <w:p w14:paraId="76B52CCF" w14:textId="77777777" w:rsidR="004E16AF" w:rsidRDefault="004E16AF" w:rsidP="00216C4B">
            <w:pPr>
              <w:rPr>
                <w:rFonts w:cstheme="minorHAnsi"/>
                <w:b/>
              </w:rPr>
            </w:pPr>
          </w:p>
          <w:p w14:paraId="1F84F916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</w:p>
        </w:tc>
      </w:tr>
      <w:tr w:rsidR="004E16AF" w:rsidRPr="008A5F48" w14:paraId="6F30E2BE" w14:textId="77777777" w:rsidTr="005025C8">
        <w:tc>
          <w:tcPr>
            <w:tcW w:w="2547" w:type="dxa"/>
          </w:tcPr>
          <w:p w14:paraId="059CC7E3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3" w:type="dxa"/>
            <w:gridSpan w:val="4"/>
          </w:tcPr>
          <w:p w14:paraId="6AACF41A" w14:textId="77777777" w:rsidR="004E16AF" w:rsidRDefault="004E16AF" w:rsidP="00216C4B">
            <w:pPr>
              <w:rPr>
                <w:rFonts w:cstheme="minorHAnsi"/>
                <w:b/>
              </w:rPr>
            </w:pPr>
          </w:p>
          <w:p w14:paraId="081D82D5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</w:p>
        </w:tc>
      </w:tr>
      <w:tr w:rsidR="004E16AF" w:rsidRPr="008A5F48" w14:paraId="66D156FA" w14:textId="77777777" w:rsidTr="00B440E7">
        <w:tc>
          <w:tcPr>
            <w:tcW w:w="4530" w:type="dxa"/>
            <w:gridSpan w:val="2"/>
          </w:tcPr>
          <w:p w14:paraId="41778A29" w14:textId="77777777" w:rsidR="004E16AF" w:rsidRPr="008A5F48" w:rsidRDefault="004E16AF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2099" w:type="dxa"/>
            <w:gridSpan w:val="2"/>
          </w:tcPr>
          <w:p w14:paraId="21FC198B" w14:textId="77777777" w:rsidR="004E16AF" w:rsidRPr="008A5F48" w:rsidRDefault="00B440E7" w:rsidP="00216C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4E16AF"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2431" w:type="dxa"/>
          </w:tcPr>
          <w:p w14:paraId="5F6CAA62" w14:textId="77777777" w:rsidR="004E16AF" w:rsidRPr="008A5F48" w:rsidRDefault="004E16AF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4E16AF" w:rsidRPr="009251C8" w14:paraId="6985E8C2" w14:textId="77777777" w:rsidTr="005025C8">
        <w:tc>
          <w:tcPr>
            <w:tcW w:w="9060" w:type="dxa"/>
            <w:gridSpan w:val="5"/>
          </w:tcPr>
          <w:p w14:paraId="2FFF9554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PRECYZYJNOŚĆ I ZASADNOŚĆ OKREŚLONYCH ZADAŃ WRAZ Z REZU</w:t>
            </w:r>
            <w:r>
              <w:rPr>
                <w:rFonts w:cstheme="minorHAnsi"/>
              </w:rPr>
              <w:t>L</w:t>
            </w:r>
            <w:r w:rsidRPr="009251C8">
              <w:rPr>
                <w:rFonts w:cstheme="minorHAnsi"/>
              </w:rPr>
              <w:t>TATAMI</w:t>
            </w:r>
          </w:p>
          <w:p w14:paraId="0802ABCF" w14:textId="5F9D48D2" w:rsidR="00191CA0" w:rsidRPr="009251C8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004BD20D" w14:textId="77777777" w:rsidTr="00264F7E">
        <w:trPr>
          <w:trHeight w:val="2567"/>
        </w:trPr>
        <w:tc>
          <w:tcPr>
            <w:tcW w:w="5495" w:type="dxa"/>
            <w:gridSpan w:val="3"/>
            <w:vAlign w:val="center"/>
          </w:tcPr>
          <w:p w14:paraId="513F3C08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1. Czy działania zaplanowane w projekcie są spójne</w:t>
            </w:r>
            <w:r w:rsidR="00264F7E">
              <w:rPr>
                <w:b/>
              </w:rPr>
              <w:br/>
            </w:r>
            <w:r w:rsidRPr="00F20DE8">
              <w:rPr>
                <w:b/>
              </w:rPr>
              <w:t xml:space="preserve"> i realne?</w:t>
            </w:r>
          </w:p>
          <w:p w14:paraId="01EEEBC8" w14:textId="77777777" w:rsidR="004E16AF" w:rsidRDefault="004E16AF" w:rsidP="00216C4B">
            <w:r>
              <w:t>0 pkt – Brak spójności i realności planowanych działań.</w:t>
            </w:r>
          </w:p>
          <w:p w14:paraId="45D80836" w14:textId="77777777" w:rsidR="004E16AF" w:rsidRDefault="004E16AF" w:rsidP="00216C4B">
            <w:r>
              <w:t>1 pkt – Minimalna spójność projektu (działania są częściowo spójne, a ich realność jest dyskusyjna).</w:t>
            </w:r>
          </w:p>
          <w:p w14:paraId="0BBFCE13" w14:textId="77777777" w:rsidR="004E16AF" w:rsidRDefault="004E16AF" w:rsidP="00216C4B">
            <w:r>
              <w:t xml:space="preserve">2 pkt – Średnia spójność projektu (działania są </w:t>
            </w:r>
            <w:r w:rsidR="00DA3E16">
              <w:br/>
              <w:t>w większości</w:t>
            </w:r>
            <w:r>
              <w:t xml:space="preserve"> spójne i możliwe do realizacji).</w:t>
            </w:r>
          </w:p>
          <w:p w14:paraId="585159D6" w14:textId="4115D619" w:rsidR="004E16AF" w:rsidRPr="0073036E" w:rsidRDefault="004E16AF" w:rsidP="00DA3E16">
            <w:r>
              <w:t xml:space="preserve">3 pkt – Działania są </w:t>
            </w:r>
            <w:r w:rsidR="00DA3E16">
              <w:t xml:space="preserve">w pełni </w:t>
            </w:r>
            <w:r>
              <w:t>spójne</w:t>
            </w:r>
            <w:r w:rsidR="00DA3E16">
              <w:t xml:space="preserve"> </w:t>
            </w:r>
            <w:r>
              <w:t>i realne.</w:t>
            </w:r>
          </w:p>
        </w:tc>
        <w:tc>
          <w:tcPr>
            <w:tcW w:w="1134" w:type="dxa"/>
          </w:tcPr>
          <w:p w14:paraId="43F043A7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2431" w:type="dxa"/>
          </w:tcPr>
          <w:p w14:paraId="7360407F" w14:textId="77777777" w:rsidR="004E16AF" w:rsidRDefault="004E16AF" w:rsidP="00216C4B">
            <w:pPr>
              <w:rPr>
                <w:rFonts w:cstheme="minorHAnsi"/>
              </w:rPr>
            </w:pPr>
          </w:p>
          <w:p w14:paraId="4E973861" w14:textId="77777777" w:rsidR="004E16AF" w:rsidRDefault="004E16AF" w:rsidP="00216C4B">
            <w:pPr>
              <w:rPr>
                <w:rFonts w:cstheme="minorHAnsi"/>
              </w:rPr>
            </w:pPr>
          </w:p>
          <w:p w14:paraId="1A5ABEFA" w14:textId="77777777" w:rsidR="004E16AF" w:rsidRDefault="004E16AF" w:rsidP="00216C4B">
            <w:pPr>
              <w:rPr>
                <w:rFonts w:cstheme="minorHAnsi"/>
              </w:rPr>
            </w:pPr>
          </w:p>
          <w:p w14:paraId="265D3937" w14:textId="77777777" w:rsidR="004E16AF" w:rsidRDefault="004E16AF" w:rsidP="00216C4B">
            <w:pPr>
              <w:rPr>
                <w:rFonts w:cstheme="minorHAnsi"/>
              </w:rPr>
            </w:pPr>
          </w:p>
          <w:p w14:paraId="6168B5E4" w14:textId="77777777" w:rsidR="004E16AF" w:rsidRDefault="004E16AF" w:rsidP="00216C4B">
            <w:pPr>
              <w:rPr>
                <w:rFonts w:cstheme="minorHAnsi"/>
              </w:rPr>
            </w:pPr>
          </w:p>
          <w:p w14:paraId="0916CD8A" w14:textId="77777777" w:rsidR="004E16AF" w:rsidRDefault="004E16AF" w:rsidP="00216C4B">
            <w:pPr>
              <w:rPr>
                <w:rFonts w:cstheme="minorHAnsi"/>
              </w:rPr>
            </w:pPr>
          </w:p>
          <w:p w14:paraId="4AD7D537" w14:textId="77777777" w:rsidR="004E16AF" w:rsidRDefault="004E16AF" w:rsidP="00216C4B">
            <w:pPr>
              <w:rPr>
                <w:rFonts w:cstheme="minorHAnsi"/>
              </w:rPr>
            </w:pPr>
          </w:p>
          <w:p w14:paraId="551B6DA7" w14:textId="77777777" w:rsidR="004E16AF" w:rsidRDefault="004E16AF" w:rsidP="00216C4B">
            <w:pPr>
              <w:rPr>
                <w:rFonts w:cstheme="minorHAnsi"/>
              </w:rPr>
            </w:pPr>
          </w:p>
          <w:p w14:paraId="184A953C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5D9BB1A7" w14:textId="77777777" w:rsidTr="00264F7E">
        <w:trPr>
          <w:trHeight w:val="2408"/>
        </w:trPr>
        <w:tc>
          <w:tcPr>
            <w:tcW w:w="5495" w:type="dxa"/>
            <w:gridSpan w:val="3"/>
            <w:vAlign w:val="center"/>
          </w:tcPr>
          <w:p w14:paraId="77C5F97D" w14:textId="77777777" w:rsidR="00264F7E" w:rsidRDefault="0069405D" w:rsidP="00216C4B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Fonts w:cs="Arial"/>
                <w:b/>
                <w:bCs/>
                <w:shd w:val="clear" w:color="auto" w:fill="FFFFFF"/>
              </w:rPr>
              <w:t>2. Czy określono determinanty sukcesu w projekcie?</w:t>
            </w:r>
            <w:r w:rsidRPr="0069405D">
              <w:rPr>
                <w:rFonts w:cs="Arial"/>
                <w:shd w:val="clear" w:color="auto" w:fill="FFFFFF"/>
              </w:rPr>
              <w:t> </w:t>
            </w:r>
            <w:r w:rsidRPr="0069405D">
              <w:rPr>
                <w:rFonts w:cs="Arial"/>
              </w:rPr>
              <w:t xml:space="preserve"> </w:t>
            </w:r>
            <w:r w:rsidRPr="0069405D">
              <w:rPr>
                <w:rFonts w:cs="Arial"/>
              </w:rPr>
              <w:br/>
            </w:r>
            <w:r w:rsidRPr="0069405D">
              <w:rPr>
                <w:rStyle w:val="editable-pre-wrapped"/>
                <w:rFonts w:cs="Arial"/>
                <w:shd w:val="clear" w:color="auto" w:fill="FFFFFF"/>
              </w:rPr>
              <w:t>0 pkt – Ni</w:t>
            </w:r>
            <w:r w:rsidR="00DA3E16">
              <w:rPr>
                <w:rStyle w:val="editable-pre-wrapped"/>
                <w:rFonts w:cs="Arial"/>
                <w:shd w:val="clear" w:color="auto" w:fill="FFFFFF"/>
              </w:rPr>
              <w:t>e określono determinant sukcesu</w:t>
            </w:r>
            <w:r w:rsidR="00264F7E">
              <w:rPr>
                <w:rStyle w:val="editable-pre-wrapped"/>
                <w:rFonts w:cs="Arial"/>
                <w:shd w:val="clear" w:color="auto" w:fill="FFFFFF"/>
              </w:rPr>
              <w:t>,</w:t>
            </w:r>
          </w:p>
          <w:p w14:paraId="0101162B" w14:textId="77777777" w:rsidR="00264F7E" w:rsidRDefault="0069405D" w:rsidP="00216C4B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>1 pkt - Określono, ale są nierealne i nieade</w:t>
            </w:r>
            <w:r w:rsidR="00264F7E"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21BC24BF" w14:textId="77777777" w:rsidR="00264F7E" w:rsidRDefault="0069405D" w:rsidP="00216C4B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2 pkt – Determinanty są możliwe do osiągnięcia i ogólnie ade</w:t>
            </w:r>
            <w:r w:rsidR="00264F7E"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49DA84E9" w14:textId="77777777" w:rsidR="004E16AF" w:rsidRPr="0069405D" w:rsidRDefault="0069405D" w:rsidP="00216C4B">
            <w:pPr>
              <w:rPr>
                <w:highlight w:val="yellow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3 pkt – Osiągnięcie sukcesu jest realne i w pełni adekwatne do zaplanowanych działań.</w:t>
            </w:r>
          </w:p>
        </w:tc>
        <w:tc>
          <w:tcPr>
            <w:tcW w:w="1134" w:type="dxa"/>
          </w:tcPr>
          <w:p w14:paraId="5F29B599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2431" w:type="dxa"/>
          </w:tcPr>
          <w:p w14:paraId="5E2893BC" w14:textId="77777777" w:rsidR="004E16AF" w:rsidRDefault="004E16AF" w:rsidP="00216C4B">
            <w:pPr>
              <w:rPr>
                <w:rFonts w:cstheme="minorHAnsi"/>
              </w:rPr>
            </w:pPr>
          </w:p>
          <w:p w14:paraId="55B87561" w14:textId="77777777" w:rsidR="004E16AF" w:rsidRDefault="004E16AF" w:rsidP="00216C4B">
            <w:pPr>
              <w:rPr>
                <w:rFonts w:cstheme="minorHAnsi"/>
              </w:rPr>
            </w:pPr>
          </w:p>
          <w:p w14:paraId="207BDB2A" w14:textId="77777777" w:rsidR="004E16AF" w:rsidRDefault="004E16AF" w:rsidP="00216C4B">
            <w:pPr>
              <w:rPr>
                <w:rFonts w:cstheme="minorHAnsi"/>
              </w:rPr>
            </w:pPr>
          </w:p>
          <w:p w14:paraId="4A939454" w14:textId="77777777" w:rsidR="004E16AF" w:rsidRDefault="004E16AF" w:rsidP="00216C4B">
            <w:pPr>
              <w:rPr>
                <w:rFonts w:cstheme="minorHAnsi"/>
              </w:rPr>
            </w:pPr>
          </w:p>
          <w:p w14:paraId="1AAE2B97" w14:textId="77777777" w:rsidR="004E16AF" w:rsidRDefault="004E16AF" w:rsidP="00216C4B">
            <w:pPr>
              <w:rPr>
                <w:rFonts w:cstheme="minorHAnsi"/>
              </w:rPr>
            </w:pPr>
          </w:p>
          <w:p w14:paraId="26CB07DD" w14:textId="77777777" w:rsidR="004E16AF" w:rsidRDefault="004E16AF" w:rsidP="00216C4B">
            <w:pPr>
              <w:rPr>
                <w:rFonts w:cstheme="minorHAnsi"/>
              </w:rPr>
            </w:pPr>
          </w:p>
          <w:p w14:paraId="55F9721D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1D480B63" w14:textId="77777777" w:rsidTr="00264F7E">
        <w:tc>
          <w:tcPr>
            <w:tcW w:w="5495" w:type="dxa"/>
            <w:gridSpan w:val="3"/>
            <w:vAlign w:val="center"/>
          </w:tcPr>
          <w:p w14:paraId="38FB3BD2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3. Czy zaplanowane działania odpowiadają na potrzeby społeczności, do której są skierowane?</w:t>
            </w:r>
          </w:p>
          <w:p w14:paraId="1932AD33" w14:textId="7DC35904" w:rsidR="004E16AF" w:rsidRDefault="004E16AF" w:rsidP="00216C4B">
            <w:r>
              <w:t xml:space="preserve">0 pkt – </w:t>
            </w:r>
            <w:r w:rsidR="00EA1E57">
              <w:t>W o</w:t>
            </w:r>
            <w:r w:rsidR="00DA3E16">
              <w:t>pis</w:t>
            </w:r>
            <w:r w:rsidR="00EA1E57">
              <w:t>ie</w:t>
            </w:r>
            <w:r w:rsidR="00DA3E16">
              <w:t xml:space="preserve"> zaplanowanych działań</w:t>
            </w:r>
            <w:r>
              <w:t xml:space="preserve"> </w:t>
            </w:r>
            <w:r w:rsidR="00EA1E57">
              <w:t>nie uwzględniono</w:t>
            </w:r>
            <w:r w:rsidR="00DA3E16">
              <w:t xml:space="preserve"> ana</w:t>
            </w:r>
            <w:r w:rsidR="00EA1E57">
              <w:t>lizy</w:t>
            </w:r>
            <w:r w:rsidR="00DA3E16">
              <w:t xml:space="preserve"> potrzeb</w:t>
            </w:r>
            <w:r>
              <w:t xml:space="preserve"> społeczności</w:t>
            </w:r>
            <w:r w:rsidR="00EA1E57">
              <w:t>, do której są adresowane</w:t>
            </w:r>
            <w:r>
              <w:t>.</w:t>
            </w:r>
          </w:p>
          <w:p w14:paraId="482B4310" w14:textId="77777777" w:rsidR="004E16AF" w:rsidRDefault="004E16AF" w:rsidP="00216C4B">
            <w:r>
              <w:t>1 pkt – Zaplanowane działania odpowiadają w minimalnym stopniu na potrzeby społeczności (przynajmniej jedno</w:t>
            </w:r>
            <w:r w:rsidR="00264F7E">
              <w:br/>
            </w:r>
            <w:r>
              <w:t>z planowanych działań wynika wprost z opisan</w:t>
            </w:r>
            <w:r w:rsidR="00EA1E57">
              <w:t>ej analizy</w:t>
            </w:r>
            <w:r>
              <w:t>).</w:t>
            </w:r>
          </w:p>
          <w:p w14:paraId="3EB885DE" w14:textId="77777777" w:rsidR="004E16AF" w:rsidRDefault="004E16AF" w:rsidP="00216C4B">
            <w:r>
              <w:t>2 pkt – Zaplanowane działania ogólnie odpowiadają na potrzeby społeczności, lecz nie są doprecyzowane.</w:t>
            </w:r>
          </w:p>
          <w:p w14:paraId="47F4734F" w14:textId="77777777" w:rsidR="004E16AF" w:rsidRPr="0073036E" w:rsidRDefault="004E16AF" w:rsidP="00216C4B">
            <w:r>
              <w:t>3 pkt – Zaplanowane działania bezpośrednio odpowiadają na potrzeby społeczności i wprost wynikają z opisu analizy sytuacji społeczności.</w:t>
            </w:r>
          </w:p>
        </w:tc>
        <w:tc>
          <w:tcPr>
            <w:tcW w:w="1134" w:type="dxa"/>
          </w:tcPr>
          <w:p w14:paraId="07F8797D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2431" w:type="dxa"/>
          </w:tcPr>
          <w:p w14:paraId="62597771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9251C8" w14:paraId="6CDC4BF4" w14:textId="77777777" w:rsidTr="005025C8">
        <w:tc>
          <w:tcPr>
            <w:tcW w:w="9060" w:type="dxa"/>
            <w:gridSpan w:val="5"/>
          </w:tcPr>
          <w:p w14:paraId="440CF418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PROMOCJA I SPOSÓB DOTARCIA DO ADRESATÓW</w:t>
            </w:r>
          </w:p>
          <w:p w14:paraId="6FE98691" w14:textId="7B1086B6" w:rsidR="00191CA0" w:rsidRPr="009251C8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5BBA7D9B" w14:textId="77777777" w:rsidTr="00F02922">
        <w:tc>
          <w:tcPr>
            <w:tcW w:w="5495" w:type="dxa"/>
            <w:gridSpan w:val="3"/>
          </w:tcPr>
          <w:p w14:paraId="5A5AC367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4. Czy zaplanowany sposób promocji projektu jest adekwatny do grupy docelowej i działań?</w:t>
            </w:r>
          </w:p>
          <w:p w14:paraId="670738AE" w14:textId="77777777" w:rsidR="004E16AF" w:rsidRDefault="004E16AF" w:rsidP="00216C4B">
            <w:r>
              <w:t>0 pkt – Sposób promocji w ogóle nie jest adekwatny do potrzeb grupy docelowej i działań projektowych.</w:t>
            </w:r>
          </w:p>
          <w:p w14:paraId="1B166B7E" w14:textId="77777777" w:rsidR="004E16AF" w:rsidRDefault="004E16AF" w:rsidP="00216C4B">
            <w:r>
              <w:lastRenderedPageBreak/>
              <w:t>1 pkt – Sposób promocji jest ogólnie adekwatny do potrzeb grupy docelowej i działań projektowych, lecz jego zakres jest minimalny.</w:t>
            </w:r>
          </w:p>
          <w:p w14:paraId="4626730D" w14:textId="77777777" w:rsidR="004E16AF" w:rsidRPr="0073036E" w:rsidRDefault="004E16AF" w:rsidP="00216C4B">
            <w:r>
              <w:t>2 pkt – Sposób promocji jest adekwatny do potrzeb grupy docelowej i działań projektowych, a jego zakres jest standardowy</w:t>
            </w:r>
            <w:r w:rsidR="007F1EF0">
              <w:t>/</w:t>
            </w:r>
            <w:r w:rsidR="00FA617A">
              <w:t xml:space="preserve"> wystarczający</w:t>
            </w:r>
            <w:r>
              <w:t>.</w:t>
            </w:r>
          </w:p>
        </w:tc>
        <w:tc>
          <w:tcPr>
            <w:tcW w:w="1134" w:type="dxa"/>
          </w:tcPr>
          <w:p w14:paraId="4C188EFE" w14:textId="77777777" w:rsidR="004E16AF" w:rsidRPr="00F02922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922">
              <w:rPr>
                <w:rFonts w:cstheme="minorHAnsi"/>
                <w:sz w:val="24"/>
                <w:szCs w:val="24"/>
              </w:rPr>
              <w:lastRenderedPageBreak/>
              <w:t>0-2</w:t>
            </w:r>
          </w:p>
        </w:tc>
        <w:tc>
          <w:tcPr>
            <w:tcW w:w="2431" w:type="dxa"/>
          </w:tcPr>
          <w:p w14:paraId="653274DF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4F7612" w14:paraId="497065C0" w14:textId="77777777" w:rsidTr="005025C8">
        <w:tc>
          <w:tcPr>
            <w:tcW w:w="9060" w:type="dxa"/>
            <w:gridSpan w:val="5"/>
          </w:tcPr>
          <w:p w14:paraId="32150EAE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OKREŚLONO HARMONOGRAM REALIZACJI ZADANIA</w:t>
            </w:r>
          </w:p>
          <w:p w14:paraId="1C71810C" w14:textId="48103D86" w:rsidR="00191CA0" w:rsidRPr="004F7612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221A16C2" w14:textId="77777777" w:rsidTr="00F02922">
        <w:tc>
          <w:tcPr>
            <w:tcW w:w="5495" w:type="dxa"/>
            <w:gridSpan w:val="3"/>
          </w:tcPr>
          <w:p w14:paraId="77FC6005" w14:textId="77777777" w:rsidR="004E16AF" w:rsidRPr="004F7612" w:rsidRDefault="004E16AF" w:rsidP="00216C4B">
            <w:pPr>
              <w:rPr>
                <w:rFonts w:cstheme="minorHAnsi"/>
                <w:b/>
              </w:rPr>
            </w:pPr>
            <w:r w:rsidRPr="004F7612">
              <w:rPr>
                <w:rFonts w:cstheme="minorHAnsi"/>
                <w:b/>
              </w:rPr>
              <w:t>5. Czy zaplanowany harmonogram jest adekwatny do założonych działań i precyzyjnie określony?</w:t>
            </w:r>
          </w:p>
          <w:p w14:paraId="27FCA7E3" w14:textId="77777777" w:rsidR="004E16AF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pkt – Określony harmonogram nie jest spójny </w:t>
            </w:r>
            <w:r w:rsidR="00873B9A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z zakładanymi działaniami i </w:t>
            </w:r>
            <w:r w:rsidR="00873B9A">
              <w:rPr>
                <w:rFonts w:cstheme="minorHAnsi"/>
              </w:rPr>
              <w:t>zamierzonymi rezultatami.</w:t>
            </w:r>
          </w:p>
          <w:p w14:paraId="22C183E9" w14:textId="77777777" w:rsidR="004E16AF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1 pkt – Harmonogram jest ogólnie rozpisany, lecz jego zakres jest minimalny.</w:t>
            </w:r>
          </w:p>
          <w:p w14:paraId="74EE5051" w14:textId="77777777" w:rsidR="004E16AF" w:rsidRPr="008A5F48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2 pkt – Harmonogram jest szczegółowy, adekwatny do założonych działań i precyzyjnie określony.</w:t>
            </w:r>
          </w:p>
        </w:tc>
        <w:tc>
          <w:tcPr>
            <w:tcW w:w="1134" w:type="dxa"/>
          </w:tcPr>
          <w:p w14:paraId="758C28FC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1D0D4B9A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4F7612" w14:paraId="218B7FD6" w14:textId="77777777" w:rsidTr="005025C8">
        <w:tc>
          <w:tcPr>
            <w:tcW w:w="9060" w:type="dxa"/>
            <w:gridSpan w:val="5"/>
          </w:tcPr>
          <w:p w14:paraId="0B876634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4F7612">
              <w:rPr>
                <w:rFonts w:cstheme="minorHAnsi"/>
              </w:rPr>
              <w:t xml:space="preserve"> ADEKWATNOŚĆ WYDATKÓW ORAZ RACJONALNOŚĆ BUDŻETU</w:t>
            </w:r>
          </w:p>
          <w:p w14:paraId="5DE7D2B6" w14:textId="6CE0EA3F" w:rsidR="00191CA0" w:rsidRPr="004F7612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7C148E6A" w14:textId="77777777" w:rsidTr="00F02922">
        <w:tc>
          <w:tcPr>
            <w:tcW w:w="5495" w:type="dxa"/>
            <w:gridSpan w:val="3"/>
          </w:tcPr>
          <w:p w14:paraId="7FB407E9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1. Czy przyjęte w budżecie koszty są adekwatne do zaplanowanych działań?</w:t>
            </w:r>
          </w:p>
          <w:p w14:paraId="38A06750" w14:textId="77777777" w:rsidR="004E16AF" w:rsidRDefault="004E16AF" w:rsidP="00216C4B">
            <w:r>
              <w:t>0 pkt – Wydatki w ogóle nie są adekwatne do działań (nie wynikają z opisu działań).</w:t>
            </w:r>
          </w:p>
          <w:p w14:paraId="7CA830AA" w14:textId="77777777" w:rsidR="004E16AF" w:rsidRDefault="004E16AF" w:rsidP="00216C4B">
            <w:r>
              <w:t>1 pkt – Wydatki wynikają z opisu działań, ale są nieprecyzyjne lub nie obejmują wszystkich działań.</w:t>
            </w:r>
          </w:p>
          <w:p w14:paraId="5B5FEA55" w14:textId="77777777" w:rsidR="004E16AF" w:rsidRPr="0073036E" w:rsidRDefault="004E16AF" w:rsidP="00216C4B">
            <w:r>
              <w:t>2 pkt – Wydatki wynikają wprost z opisu działań, są adekwatne i precyzyjne.</w:t>
            </w:r>
          </w:p>
        </w:tc>
        <w:tc>
          <w:tcPr>
            <w:tcW w:w="1134" w:type="dxa"/>
          </w:tcPr>
          <w:p w14:paraId="09ADB365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67C7EE79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6D91F836" w14:textId="77777777" w:rsidTr="00F02922">
        <w:tc>
          <w:tcPr>
            <w:tcW w:w="5495" w:type="dxa"/>
            <w:gridSpan w:val="3"/>
          </w:tcPr>
          <w:p w14:paraId="3BA87F61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2. Czy zastosowane stawki są racjonalnie skalkulowane i odpowiadają cenom rynkowym?</w:t>
            </w:r>
          </w:p>
          <w:p w14:paraId="4A2B8447" w14:textId="77777777" w:rsidR="004E16AF" w:rsidRDefault="004E16AF" w:rsidP="00216C4B">
            <w:r>
              <w:t>0 pkt – Zastosowane stawki w budżecie są nieracjonalne (mocno przeszacowane bądź niedoszacowane).</w:t>
            </w:r>
          </w:p>
          <w:p w14:paraId="027E820C" w14:textId="77777777" w:rsidR="004E16AF" w:rsidRDefault="004E16AF" w:rsidP="00216C4B">
            <w:r>
              <w:t>1 pkt – Ogólnie stawki w budżecie są racjonalnie skalkulowane i oparte o średnie ceny rynkowe.</w:t>
            </w:r>
          </w:p>
          <w:p w14:paraId="4A4FA933" w14:textId="77777777" w:rsidR="004E16AF" w:rsidRPr="0073036E" w:rsidRDefault="004E16AF" w:rsidP="00873B9A">
            <w:r>
              <w:t>2 pkt – Bardzo precyzyjnie określone stawki w budżecie</w:t>
            </w:r>
            <w:r w:rsidR="00F02922">
              <w:br/>
            </w:r>
            <w:r>
              <w:t xml:space="preserve"> i mocno osadzone w średniej wartości cen rynkowych (co </w:t>
            </w:r>
            <w:r w:rsidR="00873B9A">
              <w:t>poparto informacją dodatkową</w:t>
            </w:r>
            <w:r>
              <w:t xml:space="preserve"> do budżetu).</w:t>
            </w:r>
          </w:p>
        </w:tc>
        <w:tc>
          <w:tcPr>
            <w:tcW w:w="1134" w:type="dxa"/>
          </w:tcPr>
          <w:p w14:paraId="6D1AF520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3E3AB72C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3598E9D7" w14:textId="77777777" w:rsidTr="00F02922">
        <w:tc>
          <w:tcPr>
            <w:tcW w:w="5495" w:type="dxa"/>
            <w:gridSpan w:val="3"/>
          </w:tcPr>
          <w:p w14:paraId="13EC18AB" w14:textId="77777777" w:rsidR="004E16AF" w:rsidRPr="000A4BFF" w:rsidRDefault="004E16AF" w:rsidP="00216C4B">
            <w:pPr>
              <w:rPr>
                <w:rFonts w:cstheme="minorHAnsi"/>
                <w:b/>
              </w:rPr>
            </w:pPr>
            <w:r w:rsidRPr="000A4BFF">
              <w:rPr>
                <w:rFonts w:cstheme="minorHAnsi"/>
                <w:b/>
              </w:rPr>
              <w:t>Poziom zaangażowania wolontariuszy w realizację zadania (stosunek wartości wkładu osobowego do całkowitych kosztów zadania)?</w:t>
            </w:r>
          </w:p>
          <w:p w14:paraId="637B2512" w14:textId="77777777" w:rsidR="004E16AF" w:rsidRPr="00E5328D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1 –</w:t>
            </w:r>
            <w:r w:rsidRPr="00E5328D">
              <w:rPr>
                <w:rFonts w:cstheme="minorHAnsi"/>
              </w:rPr>
              <w:t xml:space="preserve"> 10% (wymagane)</w:t>
            </w:r>
          </w:p>
          <w:p w14:paraId="064A1249" w14:textId="77777777" w:rsidR="004E16AF" w:rsidRPr="00E5328D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2 – powyżej 10% do 25%</w:t>
            </w:r>
          </w:p>
          <w:p w14:paraId="62AC3FD4" w14:textId="77777777" w:rsidR="004E16AF" w:rsidRPr="008A5F48" w:rsidRDefault="004E16AF" w:rsidP="00216C4B">
            <w:pPr>
              <w:rPr>
                <w:rFonts w:cstheme="minorHAnsi"/>
              </w:rPr>
            </w:pPr>
            <w:r w:rsidRPr="00E5328D">
              <w:rPr>
                <w:rFonts w:cstheme="minorHAnsi"/>
              </w:rPr>
              <w:t xml:space="preserve">3 – powyżej 25 </w:t>
            </w:r>
            <w:r>
              <w:rPr>
                <w:rFonts w:cstheme="minorHAnsi"/>
              </w:rPr>
              <w:t>%</w:t>
            </w:r>
          </w:p>
        </w:tc>
        <w:tc>
          <w:tcPr>
            <w:tcW w:w="1134" w:type="dxa"/>
          </w:tcPr>
          <w:p w14:paraId="05198288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2431" w:type="dxa"/>
          </w:tcPr>
          <w:p w14:paraId="3EB15F11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6689F" w:rsidRPr="008A5F48" w14:paraId="79EE01CF" w14:textId="77777777" w:rsidTr="00EB7827">
        <w:tc>
          <w:tcPr>
            <w:tcW w:w="9060" w:type="dxa"/>
            <w:gridSpan w:val="5"/>
          </w:tcPr>
          <w:p w14:paraId="0EF81DD6" w14:textId="77777777" w:rsidR="0046689F" w:rsidRDefault="0046689F" w:rsidP="0046689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46689F">
              <w:rPr>
                <w:rFonts w:cstheme="minorHAnsi"/>
              </w:rPr>
              <w:t xml:space="preserve">KRYTERIA DODATKOWE </w:t>
            </w:r>
          </w:p>
          <w:p w14:paraId="464FAEB4" w14:textId="74D448C2" w:rsidR="00191CA0" w:rsidRPr="0046689F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B64A88" w:rsidRPr="008A5F48" w14:paraId="1C53B53A" w14:textId="77777777" w:rsidTr="00F02922">
        <w:trPr>
          <w:trHeight w:val="437"/>
        </w:trPr>
        <w:tc>
          <w:tcPr>
            <w:tcW w:w="5495" w:type="dxa"/>
            <w:gridSpan w:val="3"/>
          </w:tcPr>
          <w:p w14:paraId="3AC85AE9" w14:textId="77777777" w:rsidR="00B64A88" w:rsidRPr="00B64A88" w:rsidRDefault="00B64A88" w:rsidP="0046689F">
            <w:pPr>
              <w:rPr>
                <w:rFonts w:cstheme="minorHAnsi"/>
              </w:rPr>
            </w:pPr>
            <w:r w:rsidRPr="00B64A88">
              <w:rPr>
                <w:rFonts w:cstheme="minorHAnsi"/>
              </w:rPr>
              <w:t xml:space="preserve">Preferowana liczba odbiorców – </w:t>
            </w:r>
            <w:r>
              <w:rPr>
                <w:rFonts w:cstheme="minorHAnsi"/>
              </w:rPr>
              <w:t>min</w:t>
            </w:r>
            <w:r w:rsidRPr="00264F7E">
              <w:rPr>
                <w:rFonts w:cstheme="minorHAnsi"/>
                <w:b/>
              </w:rPr>
              <w:t>. 15 os.</w:t>
            </w:r>
          </w:p>
        </w:tc>
        <w:tc>
          <w:tcPr>
            <w:tcW w:w="1134" w:type="dxa"/>
          </w:tcPr>
          <w:p w14:paraId="33546819" w14:textId="77777777" w:rsidR="00B64A88" w:rsidRPr="00264F7E" w:rsidRDefault="00B64A88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2431" w:type="dxa"/>
          </w:tcPr>
          <w:p w14:paraId="482A5D8D" w14:textId="77777777" w:rsidR="00B64A88" w:rsidRPr="008A5F48" w:rsidRDefault="00B64A88" w:rsidP="0046689F">
            <w:pPr>
              <w:rPr>
                <w:rFonts w:cstheme="minorHAnsi"/>
              </w:rPr>
            </w:pPr>
          </w:p>
        </w:tc>
      </w:tr>
      <w:tr w:rsidR="00CD5C0A" w:rsidRPr="008A5F48" w14:paraId="5E333CB3" w14:textId="77777777" w:rsidTr="00F02922">
        <w:trPr>
          <w:trHeight w:val="437"/>
        </w:trPr>
        <w:tc>
          <w:tcPr>
            <w:tcW w:w="5495" w:type="dxa"/>
            <w:gridSpan w:val="3"/>
          </w:tcPr>
          <w:p w14:paraId="525C4517" w14:textId="77777777" w:rsidR="00CD5C0A" w:rsidRPr="00B64A88" w:rsidRDefault="00CD5C0A" w:rsidP="0046689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Wnioskodawca uwzględnił w swoim projekcie kryterium DOSTĘPNOŚCI</w:t>
            </w:r>
          </w:p>
        </w:tc>
        <w:tc>
          <w:tcPr>
            <w:tcW w:w="1134" w:type="dxa"/>
          </w:tcPr>
          <w:p w14:paraId="38D36716" w14:textId="77777777" w:rsidR="00CD5C0A" w:rsidRPr="00264F7E" w:rsidRDefault="00CD5C0A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2431" w:type="dxa"/>
          </w:tcPr>
          <w:p w14:paraId="212687C4" w14:textId="77777777" w:rsidR="00CD5C0A" w:rsidRPr="008A5F48" w:rsidRDefault="00CD5C0A" w:rsidP="0046689F">
            <w:pPr>
              <w:rPr>
                <w:rFonts w:cstheme="minorHAnsi"/>
              </w:rPr>
            </w:pPr>
          </w:p>
        </w:tc>
      </w:tr>
      <w:tr w:rsidR="00CD5C0A" w:rsidRPr="008A5F48" w14:paraId="2DDFB664" w14:textId="77777777" w:rsidTr="00F02922">
        <w:trPr>
          <w:trHeight w:val="437"/>
        </w:trPr>
        <w:tc>
          <w:tcPr>
            <w:tcW w:w="5495" w:type="dxa"/>
            <w:gridSpan w:val="3"/>
          </w:tcPr>
          <w:p w14:paraId="6EAC7857" w14:textId="77777777" w:rsidR="00CD5C0A" w:rsidRPr="00B64A88" w:rsidRDefault="00CD5C0A" w:rsidP="0046689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Realizacja projektu w partnerstwie</w:t>
            </w:r>
          </w:p>
        </w:tc>
        <w:tc>
          <w:tcPr>
            <w:tcW w:w="1134" w:type="dxa"/>
          </w:tcPr>
          <w:p w14:paraId="69918F39" w14:textId="1756C4A4" w:rsidR="00CD5C0A" w:rsidRPr="00264F7E" w:rsidRDefault="00DD788A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14:paraId="10307406" w14:textId="77777777" w:rsidR="00CD5C0A" w:rsidRPr="008A5F48" w:rsidRDefault="00CD5C0A" w:rsidP="0046689F">
            <w:pPr>
              <w:rPr>
                <w:rFonts w:cstheme="minorHAnsi"/>
              </w:rPr>
            </w:pPr>
          </w:p>
        </w:tc>
      </w:tr>
      <w:tr w:rsidR="00DD788A" w:rsidRPr="008A5F48" w14:paraId="6995DC2F" w14:textId="77777777" w:rsidTr="00F02922">
        <w:trPr>
          <w:trHeight w:val="437"/>
        </w:trPr>
        <w:tc>
          <w:tcPr>
            <w:tcW w:w="5495" w:type="dxa"/>
            <w:gridSpan w:val="3"/>
          </w:tcPr>
          <w:p w14:paraId="6E6B9B7B" w14:textId="50ADD682" w:rsidR="00DD788A" w:rsidRDefault="00DD788A" w:rsidP="00466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zakłada wykorzystanie miejskiej infrastruktury sportowo - rekreacyjnej</w:t>
            </w:r>
          </w:p>
        </w:tc>
        <w:tc>
          <w:tcPr>
            <w:tcW w:w="1134" w:type="dxa"/>
          </w:tcPr>
          <w:p w14:paraId="3138AF5A" w14:textId="380B0A4D" w:rsidR="00DD788A" w:rsidRDefault="00DD788A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14:paraId="66ABD84C" w14:textId="77777777" w:rsidR="00DD788A" w:rsidRPr="008A5F48" w:rsidRDefault="00DD788A" w:rsidP="0046689F">
            <w:pPr>
              <w:rPr>
                <w:rFonts w:cstheme="minorHAnsi"/>
              </w:rPr>
            </w:pPr>
          </w:p>
        </w:tc>
      </w:tr>
    </w:tbl>
    <w:p w14:paraId="7A64D43F" w14:textId="77777777" w:rsidR="000D5513" w:rsidRDefault="00FF4A3A" w:rsidP="00797783">
      <w:r>
        <w:t xml:space="preserve"> MAX 2</w:t>
      </w:r>
      <w:r w:rsidR="00CD5C0A">
        <w:t>8</w:t>
      </w:r>
      <w:r>
        <w:t xml:space="preserve"> pkt.</w:t>
      </w:r>
    </w:p>
    <w:p w14:paraId="092F5E64" w14:textId="1A96F3FB" w:rsidR="009E47D7" w:rsidRDefault="009E47D7" w:rsidP="00797783">
      <w:pPr>
        <w:rPr>
          <w:rFonts w:ascii="Arial" w:hAnsi="Arial" w:cs="Arial"/>
          <w:shd w:val="clear" w:color="auto" w:fill="FFFFFF"/>
        </w:rPr>
      </w:pPr>
    </w:p>
    <w:sectPr w:rsidR="009E47D7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93D5" w14:textId="77777777" w:rsidR="00576222" w:rsidRDefault="00576222" w:rsidP="00D00EA8">
      <w:pPr>
        <w:spacing w:after="0" w:line="240" w:lineRule="auto"/>
      </w:pPr>
      <w:r>
        <w:separator/>
      </w:r>
    </w:p>
  </w:endnote>
  <w:endnote w:type="continuationSeparator" w:id="0">
    <w:p w14:paraId="0905B9FC" w14:textId="77777777" w:rsidR="00576222" w:rsidRDefault="00576222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E5B" w14:textId="1A6CA752" w:rsidR="00445A21" w:rsidRDefault="00B0692D" w:rsidP="00445A21">
    <w:pPr>
      <w:pStyle w:val="Stopk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5DD4D96" wp14:editId="7106515F">
              <wp:simplePos x="0" y="0"/>
              <wp:positionH relativeFrom="column">
                <wp:posOffset>1485900</wp:posOffset>
              </wp:positionH>
              <wp:positionV relativeFrom="paragraph">
                <wp:posOffset>-28575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E85F1" w14:textId="77777777" w:rsidR="00191CA0" w:rsidRDefault="00191CA0" w:rsidP="00191CA0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D4D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7pt;margin-top:-2.25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" filled="f" stroked="f">
              <v:textbox style="mso-fit-shape-to-text:t">
                <w:txbxContent>
                  <w:p w14:paraId="407E85F1" w14:textId="77777777" w:rsidR="00191CA0" w:rsidRDefault="00191CA0" w:rsidP="00191CA0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1CA0" w:rsidRPr="00093440">
      <w:rPr>
        <w:noProof/>
      </w:rPr>
      <w:drawing>
        <wp:anchor distT="0" distB="0" distL="114300" distR="114300" simplePos="0" relativeHeight="251657216" behindDoc="0" locked="0" layoutInCell="1" allowOverlap="1" wp14:anchorId="2801F6B9" wp14:editId="682B168B">
          <wp:simplePos x="0" y="0"/>
          <wp:positionH relativeFrom="column">
            <wp:posOffset>5490210</wp:posOffset>
          </wp:positionH>
          <wp:positionV relativeFrom="paragraph">
            <wp:posOffset>-299720</wp:posOffset>
          </wp:positionV>
          <wp:extent cx="829183" cy="67901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83" cy="67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CA0" w:rsidRPr="00093440">
      <w:rPr>
        <w:noProof/>
      </w:rPr>
      <w:drawing>
        <wp:anchor distT="0" distB="0" distL="114300" distR="114300" simplePos="0" relativeHeight="251662336" behindDoc="0" locked="0" layoutInCell="1" allowOverlap="1" wp14:anchorId="5F768833" wp14:editId="4B64E0FC">
          <wp:simplePos x="0" y="0"/>
          <wp:positionH relativeFrom="column">
            <wp:posOffset>-337185</wp:posOffset>
          </wp:positionH>
          <wp:positionV relativeFrom="paragraph">
            <wp:posOffset>-215900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E6FA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360B7F58" wp14:editId="722113EE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A067DCE" wp14:editId="66153AD9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7590" w14:textId="77777777" w:rsidR="00576222" w:rsidRDefault="00576222" w:rsidP="00D00EA8">
      <w:pPr>
        <w:spacing w:after="0" w:line="240" w:lineRule="auto"/>
      </w:pPr>
      <w:r>
        <w:separator/>
      </w:r>
    </w:p>
  </w:footnote>
  <w:footnote w:type="continuationSeparator" w:id="0">
    <w:p w14:paraId="5B8521C1" w14:textId="77777777" w:rsidR="00576222" w:rsidRDefault="00576222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A52A" w14:textId="7129F098" w:rsidR="00C9413D" w:rsidRDefault="00191CA0">
    <w:pPr>
      <w:pStyle w:val="Nagwek"/>
    </w:pPr>
    <w:r w:rsidRPr="00093440">
      <w:rPr>
        <w:noProof/>
      </w:rPr>
      <w:drawing>
        <wp:anchor distT="0" distB="0" distL="114300" distR="114300" simplePos="0" relativeHeight="251663360" behindDoc="0" locked="0" layoutInCell="1" allowOverlap="1" wp14:anchorId="70FFE908" wp14:editId="3647BA23">
          <wp:simplePos x="0" y="0"/>
          <wp:positionH relativeFrom="column">
            <wp:posOffset>1744980</wp:posOffset>
          </wp:positionH>
          <wp:positionV relativeFrom="paragraph">
            <wp:posOffset>-91440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02754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3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6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8" w15:restartNumberingAfterBreak="0">
    <w:nsid w:val="5BE10C5A"/>
    <w:multiLevelType w:val="hybridMultilevel"/>
    <w:tmpl w:val="FFCE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53917820">
    <w:abstractNumId w:val="20"/>
  </w:num>
  <w:num w:numId="2" w16cid:durableId="119111293">
    <w:abstractNumId w:val="24"/>
  </w:num>
  <w:num w:numId="3" w16cid:durableId="523402489">
    <w:abstractNumId w:val="32"/>
  </w:num>
  <w:num w:numId="4" w16cid:durableId="2057924790">
    <w:abstractNumId w:val="34"/>
  </w:num>
  <w:num w:numId="5" w16cid:durableId="1207370162">
    <w:abstractNumId w:val="14"/>
  </w:num>
  <w:num w:numId="6" w16cid:durableId="777336083">
    <w:abstractNumId w:val="33"/>
  </w:num>
  <w:num w:numId="7" w16cid:durableId="2132235974">
    <w:abstractNumId w:val="5"/>
  </w:num>
  <w:num w:numId="8" w16cid:durableId="1317300770">
    <w:abstractNumId w:val="9"/>
  </w:num>
  <w:num w:numId="9" w16cid:durableId="907804735">
    <w:abstractNumId w:val="7"/>
  </w:num>
  <w:num w:numId="10" w16cid:durableId="416244296">
    <w:abstractNumId w:val="16"/>
  </w:num>
  <w:num w:numId="11" w16cid:durableId="1958641512">
    <w:abstractNumId w:val="11"/>
  </w:num>
  <w:num w:numId="12" w16cid:durableId="1335301014">
    <w:abstractNumId w:val="2"/>
  </w:num>
  <w:num w:numId="13" w16cid:durableId="1515533866">
    <w:abstractNumId w:val="17"/>
  </w:num>
  <w:num w:numId="14" w16cid:durableId="848914063">
    <w:abstractNumId w:val="25"/>
  </w:num>
  <w:num w:numId="15" w16cid:durableId="805704556">
    <w:abstractNumId w:val="10"/>
  </w:num>
  <w:num w:numId="16" w16cid:durableId="1002274646">
    <w:abstractNumId w:val="4"/>
  </w:num>
  <w:num w:numId="17" w16cid:durableId="2012372477">
    <w:abstractNumId w:val="0"/>
  </w:num>
  <w:num w:numId="18" w16cid:durableId="681705910">
    <w:abstractNumId w:val="31"/>
  </w:num>
  <w:num w:numId="19" w16cid:durableId="478692791">
    <w:abstractNumId w:val="13"/>
  </w:num>
  <w:num w:numId="20" w16cid:durableId="1985816062">
    <w:abstractNumId w:val="15"/>
  </w:num>
  <w:num w:numId="21" w16cid:durableId="1818454041">
    <w:abstractNumId w:val="29"/>
  </w:num>
  <w:num w:numId="22" w16cid:durableId="140659790">
    <w:abstractNumId w:val="22"/>
  </w:num>
  <w:num w:numId="23" w16cid:durableId="1393575488">
    <w:abstractNumId w:val="18"/>
  </w:num>
  <w:num w:numId="24" w16cid:durableId="2144616718">
    <w:abstractNumId w:val="3"/>
  </w:num>
  <w:num w:numId="25" w16cid:durableId="1377271382">
    <w:abstractNumId w:val="30"/>
  </w:num>
  <w:num w:numId="26" w16cid:durableId="443117545">
    <w:abstractNumId w:val="19"/>
  </w:num>
  <w:num w:numId="27" w16cid:durableId="327172603">
    <w:abstractNumId w:val="12"/>
  </w:num>
  <w:num w:numId="28" w16cid:durableId="1099108015">
    <w:abstractNumId w:val="23"/>
  </w:num>
  <w:num w:numId="29" w16cid:durableId="22681946">
    <w:abstractNumId w:val="26"/>
  </w:num>
  <w:num w:numId="30" w16cid:durableId="217714046">
    <w:abstractNumId w:val="27"/>
  </w:num>
  <w:num w:numId="31" w16cid:durableId="1238173848">
    <w:abstractNumId w:val="21"/>
  </w:num>
  <w:num w:numId="32" w16cid:durableId="488788220">
    <w:abstractNumId w:val="6"/>
  </w:num>
  <w:num w:numId="33" w16cid:durableId="1060445373">
    <w:abstractNumId w:val="8"/>
  </w:num>
  <w:num w:numId="34" w16cid:durableId="2026635520">
    <w:abstractNumId w:val="1"/>
  </w:num>
  <w:num w:numId="35" w16cid:durableId="210032465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2154C"/>
    <w:rsid w:val="00030B18"/>
    <w:rsid w:val="00031607"/>
    <w:rsid w:val="00053925"/>
    <w:rsid w:val="00082CD7"/>
    <w:rsid w:val="00093440"/>
    <w:rsid w:val="000B3D22"/>
    <w:rsid w:val="000C010C"/>
    <w:rsid w:val="000C0A45"/>
    <w:rsid w:val="000D21D2"/>
    <w:rsid w:val="000D5513"/>
    <w:rsid w:val="00107CC1"/>
    <w:rsid w:val="00133F06"/>
    <w:rsid w:val="0015652F"/>
    <w:rsid w:val="00167916"/>
    <w:rsid w:val="00181BCF"/>
    <w:rsid w:val="001879DF"/>
    <w:rsid w:val="00191CA0"/>
    <w:rsid w:val="001972CD"/>
    <w:rsid w:val="001A2540"/>
    <w:rsid w:val="001A4A5D"/>
    <w:rsid w:val="001B772C"/>
    <w:rsid w:val="001C165B"/>
    <w:rsid w:val="001E411C"/>
    <w:rsid w:val="00217925"/>
    <w:rsid w:val="00220FDD"/>
    <w:rsid w:val="00227D92"/>
    <w:rsid w:val="0024033C"/>
    <w:rsid w:val="00264F7E"/>
    <w:rsid w:val="002822C7"/>
    <w:rsid w:val="0028536B"/>
    <w:rsid w:val="002D383C"/>
    <w:rsid w:val="00306BD1"/>
    <w:rsid w:val="00333413"/>
    <w:rsid w:val="00336A84"/>
    <w:rsid w:val="00336D3B"/>
    <w:rsid w:val="003450D8"/>
    <w:rsid w:val="00357D60"/>
    <w:rsid w:val="00357D7D"/>
    <w:rsid w:val="00371AA3"/>
    <w:rsid w:val="003878C6"/>
    <w:rsid w:val="003D1678"/>
    <w:rsid w:val="003F4A07"/>
    <w:rsid w:val="0040438E"/>
    <w:rsid w:val="00405B38"/>
    <w:rsid w:val="00407CDC"/>
    <w:rsid w:val="00412802"/>
    <w:rsid w:val="004159B7"/>
    <w:rsid w:val="00445216"/>
    <w:rsid w:val="00445A21"/>
    <w:rsid w:val="004537D0"/>
    <w:rsid w:val="00460E1E"/>
    <w:rsid w:val="004631CA"/>
    <w:rsid w:val="0046689F"/>
    <w:rsid w:val="00493B1B"/>
    <w:rsid w:val="004B55E6"/>
    <w:rsid w:val="004C193C"/>
    <w:rsid w:val="004C3A76"/>
    <w:rsid w:val="004E16AF"/>
    <w:rsid w:val="004F00EC"/>
    <w:rsid w:val="005025C8"/>
    <w:rsid w:val="005047BA"/>
    <w:rsid w:val="0052575E"/>
    <w:rsid w:val="00535786"/>
    <w:rsid w:val="0054097A"/>
    <w:rsid w:val="0055158D"/>
    <w:rsid w:val="00556959"/>
    <w:rsid w:val="005701A8"/>
    <w:rsid w:val="00576222"/>
    <w:rsid w:val="0058509D"/>
    <w:rsid w:val="00591368"/>
    <w:rsid w:val="005A100F"/>
    <w:rsid w:val="00606C00"/>
    <w:rsid w:val="00607A86"/>
    <w:rsid w:val="00615CB5"/>
    <w:rsid w:val="00616919"/>
    <w:rsid w:val="00625880"/>
    <w:rsid w:val="00641726"/>
    <w:rsid w:val="00655A16"/>
    <w:rsid w:val="00656816"/>
    <w:rsid w:val="0069405D"/>
    <w:rsid w:val="006945BF"/>
    <w:rsid w:val="006961EB"/>
    <w:rsid w:val="006A27A7"/>
    <w:rsid w:val="006A2EDD"/>
    <w:rsid w:val="006A58C5"/>
    <w:rsid w:val="006E0EE0"/>
    <w:rsid w:val="0073036E"/>
    <w:rsid w:val="00763CD2"/>
    <w:rsid w:val="007646ED"/>
    <w:rsid w:val="007948DC"/>
    <w:rsid w:val="00797783"/>
    <w:rsid w:val="007A04B5"/>
    <w:rsid w:val="007F1EF0"/>
    <w:rsid w:val="00822D75"/>
    <w:rsid w:val="00823627"/>
    <w:rsid w:val="008349D3"/>
    <w:rsid w:val="00847B52"/>
    <w:rsid w:val="00873420"/>
    <w:rsid w:val="00873B9A"/>
    <w:rsid w:val="00897B35"/>
    <w:rsid w:val="008C683C"/>
    <w:rsid w:val="008D3F2E"/>
    <w:rsid w:val="008E14FA"/>
    <w:rsid w:val="008F4379"/>
    <w:rsid w:val="00947894"/>
    <w:rsid w:val="009508E4"/>
    <w:rsid w:val="00992137"/>
    <w:rsid w:val="009B35CB"/>
    <w:rsid w:val="009C5C81"/>
    <w:rsid w:val="009E47D7"/>
    <w:rsid w:val="00A245A1"/>
    <w:rsid w:val="00A55461"/>
    <w:rsid w:val="00A56189"/>
    <w:rsid w:val="00A6594E"/>
    <w:rsid w:val="00A96787"/>
    <w:rsid w:val="00AB57E0"/>
    <w:rsid w:val="00AC557B"/>
    <w:rsid w:val="00B056D4"/>
    <w:rsid w:val="00B0692D"/>
    <w:rsid w:val="00B13059"/>
    <w:rsid w:val="00B229B2"/>
    <w:rsid w:val="00B25764"/>
    <w:rsid w:val="00B27C16"/>
    <w:rsid w:val="00B440E7"/>
    <w:rsid w:val="00B6368D"/>
    <w:rsid w:val="00B64A88"/>
    <w:rsid w:val="00BA4D16"/>
    <w:rsid w:val="00BB4AB7"/>
    <w:rsid w:val="00BC35C3"/>
    <w:rsid w:val="00BE4465"/>
    <w:rsid w:val="00BE4876"/>
    <w:rsid w:val="00BE5110"/>
    <w:rsid w:val="00BF0852"/>
    <w:rsid w:val="00C057C0"/>
    <w:rsid w:val="00C2382A"/>
    <w:rsid w:val="00C31B1A"/>
    <w:rsid w:val="00C3603A"/>
    <w:rsid w:val="00C66ADF"/>
    <w:rsid w:val="00C925F8"/>
    <w:rsid w:val="00C9413D"/>
    <w:rsid w:val="00CA09C5"/>
    <w:rsid w:val="00CA231D"/>
    <w:rsid w:val="00CA3070"/>
    <w:rsid w:val="00CC30F4"/>
    <w:rsid w:val="00CD18EE"/>
    <w:rsid w:val="00CD5C0A"/>
    <w:rsid w:val="00D00EA8"/>
    <w:rsid w:val="00D03B2A"/>
    <w:rsid w:val="00D151AC"/>
    <w:rsid w:val="00D1525B"/>
    <w:rsid w:val="00D24698"/>
    <w:rsid w:val="00D248BA"/>
    <w:rsid w:val="00D33C9B"/>
    <w:rsid w:val="00D424D8"/>
    <w:rsid w:val="00D4735A"/>
    <w:rsid w:val="00D60BE0"/>
    <w:rsid w:val="00DA3E16"/>
    <w:rsid w:val="00DC067F"/>
    <w:rsid w:val="00DC5B8E"/>
    <w:rsid w:val="00DD788A"/>
    <w:rsid w:val="00DE03D8"/>
    <w:rsid w:val="00DE06E0"/>
    <w:rsid w:val="00DF7051"/>
    <w:rsid w:val="00E01A57"/>
    <w:rsid w:val="00E041EC"/>
    <w:rsid w:val="00E1678F"/>
    <w:rsid w:val="00E279AF"/>
    <w:rsid w:val="00E52B00"/>
    <w:rsid w:val="00E55E62"/>
    <w:rsid w:val="00E81309"/>
    <w:rsid w:val="00E9625A"/>
    <w:rsid w:val="00EA1E57"/>
    <w:rsid w:val="00EB4257"/>
    <w:rsid w:val="00ED0AFC"/>
    <w:rsid w:val="00ED691F"/>
    <w:rsid w:val="00EE1BF6"/>
    <w:rsid w:val="00F02922"/>
    <w:rsid w:val="00F404E4"/>
    <w:rsid w:val="00F77C3C"/>
    <w:rsid w:val="00F80349"/>
    <w:rsid w:val="00F8630A"/>
    <w:rsid w:val="00F953E4"/>
    <w:rsid w:val="00FA617A"/>
    <w:rsid w:val="00FB0E6E"/>
    <w:rsid w:val="00FC5338"/>
    <w:rsid w:val="00FC59A7"/>
    <w:rsid w:val="00FD5F8A"/>
    <w:rsid w:val="00FF4A3A"/>
    <w:rsid w:val="00FF5215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991D7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83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rsid w:val="0069405D"/>
  </w:style>
  <w:style w:type="character" w:customStyle="1" w:styleId="editable-pre-wrapped">
    <w:name w:val="editable-pre-wrapped"/>
    <w:basedOn w:val="Domylnaczcionkaakapitu"/>
    <w:rsid w:val="0069405D"/>
  </w:style>
  <w:style w:type="character" w:customStyle="1" w:styleId="size">
    <w:name w:val="size"/>
    <w:basedOn w:val="Domylnaczcionkaakapitu"/>
    <w:rsid w:val="004C193C"/>
  </w:style>
  <w:style w:type="character" w:customStyle="1" w:styleId="highlight">
    <w:name w:val="highlight"/>
    <w:basedOn w:val="Domylnaczcionkaakapitu"/>
    <w:rsid w:val="004C193C"/>
  </w:style>
  <w:style w:type="character" w:customStyle="1" w:styleId="font">
    <w:name w:val="font"/>
    <w:basedOn w:val="Domylnaczcionkaakapitu"/>
    <w:rsid w:val="004C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8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421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CB92-A126-4358-8DFD-3A0186A8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4</cp:revision>
  <cp:lastPrinted>2020-03-09T11:43:00Z</cp:lastPrinted>
  <dcterms:created xsi:type="dcterms:W3CDTF">2022-02-14T08:42:00Z</dcterms:created>
  <dcterms:modified xsi:type="dcterms:W3CDTF">2023-02-22T10:54:00Z</dcterms:modified>
</cp:coreProperties>
</file>